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BD99E" w14:textId="5047BC44" w:rsidR="00D21690" w:rsidRPr="00281EF9" w:rsidRDefault="00C63767" w:rsidP="00F03AA1">
      <w:pPr>
        <w:spacing w:after="0"/>
        <w:rPr>
          <w:rFonts w:ascii="TH SarabunPSK" w:hAnsi="TH SarabunPSK" w:cs="TH SarabunPSK"/>
          <w:sz w:val="28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D7E22C" wp14:editId="4E7A8B49">
                <wp:simplePos x="0" y="0"/>
                <wp:positionH relativeFrom="column">
                  <wp:posOffset>9058275</wp:posOffset>
                </wp:positionH>
                <wp:positionV relativeFrom="paragraph">
                  <wp:posOffset>-450215</wp:posOffset>
                </wp:positionV>
                <wp:extent cx="971550" cy="819150"/>
                <wp:effectExtent l="0" t="0" r="0" b="0"/>
                <wp:wrapNone/>
                <wp:docPr id="27054563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70095B" w14:textId="74731863" w:rsidR="00C63767" w:rsidRDefault="00C637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D7E22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713.25pt;margin-top:-35.45pt;width:76.5pt;height:64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" fillcolor="white [3201]" stroked="f" strokeweight=".5pt">
                <v:textbox>
                  <w:txbxContent>
                    <w:p w14:paraId="7370095B" w14:textId="74731863" w:rsidR="00C63767" w:rsidRDefault="00C63767"/>
                  </w:txbxContent>
                </v:textbox>
              </v:shape>
            </w:pict>
          </mc:Fallback>
        </mc:AlternateContent>
      </w:r>
      <w:r w:rsidR="003F552F">
        <w:tab/>
      </w:r>
      <w:r w:rsidR="003F552F" w:rsidRPr="00281EF9">
        <w:rPr>
          <w:rFonts w:ascii="TH SarabunPSK" w:hAnsi="TH SarabunPSK" w:cs="TH SarabunPSK" w:hint="cs"/>
          <w:sz w:val="28"/>
          <w:cs/>
        </w:rPr>
        <w:t>หน่วยงานผู้รับผิดชอบหลัก</w:t>
      </w:r>
      <w:r w:rsidR="00D7705E" w:rsidRPr="00281EF9">
        <w:rPr>
          <w:rFonts w:ascii="TH SarabunPSK" w:hAnsi="TH SarabunPSK" w:cs="TH SarabunPSK" w:hint="cs"/>
          <w:sz w:val="28"/>
          <w:cs/>
        </w:rPr>
        <w:t xml:space="preserve"> </w:t>
      </w:r>
      <w:r w:rsidR="00D7705E" w:rsidRPr="00281EF9">
        <w:rPr>
          <w:rFonts w:ascii="TH SarabunPSK" w:hAnsi="TH SarabunPSK" w:cs="TH SarabunPSK"/>
          <w:sz w:val="28"/>
        </w:rPr>
        <w:t>:</w:t>
      </w:r>
      <w:r w:rsidR="003F552F" w:rsidRPr="00281EF9">
        <w:rPr>
          <w:rFonts w:ascii="TH SarabunPSK" w:hAnsi="TH SarabunPSK" w:cs="TH SarabunPSK" w:hint="cs"/>
          <w:sz w:val="28"/>
          <w:cs/>
        </w:rPr>
        <w:t xml:space="preserve"> </w:t>
      </w:r>
      <w:r w:rsidRPr="00281EF9">
        <w:rPr>
          <w:rFonts w:ascii="TH SarabunPSK" w:hAnsi="TH SarabunPSK" w:cs="TH SarabunPSK" w:hint="cs"/>
          <w:sz w:val="28"/>
          <w:cs/>
        </w:rPr>
        <w:t>สสจ.นครพนม</w:t>
      </w:r>
    </w:p>
    <w:p w14:paraId="3093E89E" w14:textId="144AD23A" w:rsidR="003F552F" w:rsidRPr="00281EF9" w:rsidRDefault="003F552F" w:rsidP="00F03AA1">
      <w:pPr>
        <w:spacing w:after="0"/>
        <w:rPr>
          <w:rFonts w:ascii="TH SarabunPSK" w:hAnsi="TH SarabunPSK" w:cs="TH SarabunPSK"/>
          <w:sz w:val="28"/>
          <w:cs/>
        </w:rPr>
      </w:pPr>
      <w:r w:rsidRPr="00281EF9">
        <w:rPr>
          <w:rFonts w:ascii="TH SarabunPSK" w:hAnsi="TH SarabunPSK" w:cs="TH SarabunPSK" w:hint="cs"/>
          <w:sz w:val="28"/>
          <w:cs/>
        </w:rPr>
        <w:tab/>
        <w:t>หน่วยงานผู้รับผิดชอบร่วม</w:t>
      </w:r>
      <w:r w:rsidR="00D7705E" w:rsidRPr="00281EF9">
        <w:rPr>
          <w:rFonts w:ascii="TH SarabunPSK" w:hAnsi="TH SarabunPSK" w:cs="TH SarabunPSK" w:hint="cs"/>
          <w:sz w:val="28"/>
          <w:cs/>
        </w:rPr>
        <w:t xml:space="preserve"> </w:t>
      </w:r>
      <w:r w:rsidR="00D7705E" w:rsidRPr="00281EF9">
        <w:rPr>
          <w:rFonts w:ascii="TH SarabunPSK" w:hAnsi="TH SarabunPSK" w:cs="TH SarabunPSK"/>
          <w:sz w:val="28"/>
        </w:rPr>
        <w:t>:</w:t>
      </w:r>
      <w:r w:rsidRPr="00281EF9">
        <w:rPr>
          <w:rFonts w:ascii="TH SarabunPSK" w:hAnsi="TH SarabunPSK" w:cs="TH SarabunPSK" w:hint="cs"/>
          <w:sz w:val="28"/>
          <w:cs/>
        </w:rPr>
        <w:t xml:space="preserve"> </w:t>
      </w:r>
      <w:r w:rsidR="00C63767" w:rsidRPr="00281EF9">
        <w:rPr>
          <w:rFonts w:ascii="TH SarabunPSK" w:hAnsi="TH SarabunPSK" w:cs="TH SarabunPSK" w:hint="cs"/>
          <w:sz w:val="28"/>
          <w:cs/>
        </w:rPr>
        <w:t>รพศ./รพท./รพช./สสอ./รพ.สต.</w:t>
      </w:r>
      <w:r w:rsidR="00F45863">
        <w:rPr>
          <w:rFonts w:ascii="TH SarabunPSK" w:hAnsi="TH SarabunPSK" w:cs="TH SarabunPSK"/>
          <w:sz w:val="28"/>
        </w:rPr>
        <w:t xml:space="preserve"> </w:t>
      </w:r>
      <w:r w:rsidR="00F45863">
        <w:rPr>
          <w:rFonts w:ascii="TH SarabunPSK" w:hAnsi="TH SarabunPSK" w:cs="TH SarabunPSK" w:hint="cs"/>
          <w:sz w:val="28"/>
          <w:cs/>
        </w:rPr>
        <w:t xml:space="preserve">ทุกจังหวัดในเขตสุขภาพที่ 8 </w:t>
      </w:r>
    </w:p>
    <w:p w14:paraId="4044A26C" w14:textId="057E0B06" w:rsidR="00281EF9" w:rsidRDefault="00F45863" w:rsidP="003F552F">
      <w:pPr>
        <w:tabs>
          <w:tab w:val="left" w:pos="2160"/>
        </w:tabs>
        <w:rPr>
          <w:rFonts w:ascii="TH SarabunPSK" w:hAnsi="TH SarabunPSK" w:cs="TH SarabunPSK" w:hint="cs"/>
          <w:sz w:val="32"/>
          <w:szCs w:val="32"/>
          <w:cs/>
        </w:rPr>
      </w:pPr>
      <w:r w:rsidRPr="00BD6233">
        <w:rPr>
          <w:rFonts w:ascii="TH SarabunPSK" w:hAnsi="TH SarabunPSK" w:cs="TH SarabunPSK" w:hint="cs"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CC82F5" wp14:editId="73BEB7F1">
                <wp:simplePos x="0" y="0"/>
                <wp:positionH relativeFrom="page">
                  <wp:align>center</wp:align>
                </wp:positionH>
                <wp:positionV relativeFrom="paragraph">
                  <wp:posOffset>5080</wp:posOffset>
                </wp:positionV>
                <wp:extent cx="9410700" cy="866775"/>
                <wp:effectExtent l="19050" t="0" r="38100" b="28575"/>
                <wp:wrapNone/>
                <wp:docPr id="267562154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10700" cy="866775"/>
                        </a:xfrm>
                        <a:prstGeom prst="trapezoi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8DE5D" id="สี่เหลี่ยมคางหมู 1" o:spid="_x0000_s1026" style="position:absolute;margin-left:0;margin-top:.4pt;width:741pt;height:68.2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coordsize="9410700,866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" path="m,866775l216694,,9194006,r216694,866775l,866775xe" filled="f" strokecolor="black [3213]" strokeweight="1pt">
                <v:stroke joinstyle="miter"/>
                <v:path arrowok="t" o:connecttype="custom" o:connectlocs="0,866775;216694,0;9194006,0;9410700,866775;0,866775" o:connectangles="0,0,0,0,0"/>
                <w10:wrap anchorx="page"/>
              </v:shape>
            </w:pict>
          </mc:Fallback>
        </mc:AlternateContent>
      </w:r>
      <w:r w:rsidR="00281EF9">
        <w:rPr>
          <w:rFonts w:ascii="TH SarabunPSK" w:hAnsi="TH SarabunPSK" w:cs="TH SarabunPSK" w:hint="cs"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36E17E" wp14:editId="2036D92E">
                <wp:simplePos x="0" y="0"/>
                <wp:positionH relativeFrom="column">
                  <wp:posOffset>2295525</wp:posOffset>
                </wp:positionH>
                <wp:positionV relativeFrom="paragraph">
                  <wp:posOffset>199390</wp:posOffset>
                </wp:positionV>
                <wp:extent cx="6076950" cy="581025"/>
                <wp:effectExtent l="0" t="0" r="0" b="9525"/>
                <wp:wrapNone/>
                <wp:docPr id="172772334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695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EEE742" w14:textId="2E7B76C5" w:rsidR="00281EF9" w:rsidRPr="00281EF9" w:rsidRDefault="00281EF9" w:rsidP="00281EF9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81EF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แผนงานที่ 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แผนงาน การ</w:t>
                            </w:r>
                            <w:r w:rsidRPr="00281EF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พัฒนาระบบบริการสุขภาพ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(</w:t>
                            </w:r>
                            <w:r w:rsidRPr="00281EF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</w:rPr>
                              <w:t>Service Plan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007F0CAA" w14:textId="0DDABF70" w:rsidR="00281EF9" w:rsidRPr="00281EF9" w:rsidRDefault="00281EF9" w:rsidP="00281EF9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81EF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โครงการพัฒนาการจัดบริการคลินิกกัญชาทางการแพทย์และสมุนไพรเพื่อเศรษฐกิจ เขต 8 ปี 2567</w:t>
                            </w:r>
                          </w:p>
                          <w:p w14:paraId="3753E811" w14:textId="77777777" w:rsidR="00281EF9" w:rsidRDefault="00281EF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36E17E" id="Text Box 3" o:spid="_x0000_s1027" type="#_x0000_t202" style="position:absolute;margin-left:180.75pt;margin-top:15.7pt;width:478.5pt;height:4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" fillcolor="white [3201]" stroked="f" strokeweight=".5pt">
                <v:textbox>
                  <w:txbxContent>
                    <w:p w14:paraId="1BEEE742" w14:textId="2E7B76C5" w:rsidR="00281EF9" w:rsidRPr="00281EF9" w:rsidRDefault="00281EF9" w:rsidP="00281EF9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81EF9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แผนงานที่ 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แผนงาน การ</w:t>
                      </w:r>
                      <w:r w:rsidRPr="00281EF9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พัฒนาระบบบริการสุขภาพ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(</w:t>
                      </w:r>
                      <w:r w:rsidRPr="00281EF9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</w:rPr>
                        <w:t>Service Plan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)</w:t>
                      </w:r>
                    </w:p>
                    <w:p w14:paraId="007F0CAA" w14:textId="0DDABF70" w:rsidR="00281EF9" w:rsidRPr="00281EF9" w:rsidRDefault="00281EF9" w:rsidP="00281EF9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81EF9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โครงการพัฒนาการจัดบริการคลินิกกัญชาทางการแพทย์และสมุนไพรเพื่อเศรษฐกิจ เขต 8 ปี 2567</w:t>
                      </w:r>
                    </w:p>
                    <w:p w14:paraId="3753E811" w14:textId="77777777" w:rsidR="00281EF9" w:rsidRDefault="00281EF9"/>
                  </w:txbxContent>
                </v:textbox>
              </v:shape>
            </w:pict>
          </mc:Fallback>
        </mc:AlternateContent>
      </w:r>
      <w:r w:rsidR="003F552F" w:rsidRPr="00BD6233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AB6D8C" w:rsidRPr="00BD6233">
        <w:rPr>
          <w:rFonts w:ascii="TH SarabunPSK" w:hAnsi="TH SarabunPSK" w:cs="TH SarabunPSK" w:hint="cs"/>
          <w:sz w:val="32"/>
          <w:szCs w:val="32"/>
          <w:cs/>
        </w:rPr>
        <w:tab/>
      </w:r>
      <w:r w:rsidR="00AB6D8C" w:rsidRPr="00BD6233">
        <w:rPr>
          <w:rFonts w:ascii="TH SarabunPSK" w:hAnsi="TH SarabunPSK" w:cs="TH SarabunPSK" w:hint="cs"/>
          <w:sz w:val="32"/>
          <w:szCs w:val="32"/>
          <w:cs/>
        </w:rPr>
        <w:tab/>
      </w:r>
      <w:r w:rsidR="00AB6D8C" w:rsidRPr="00BD6233">
        <w:rPr>
          <w:rFonts w:ascii="TH SarabunPSK" w:hAnsi="TH SarabunPSK" w:cs="TH SarabunPSK" w:hint="cs"/>
          <w:sz w:val="32"/>
          <w:szCs w:val="32"/>
          <w:cs/>
        </w:rPr>
        <w:tab/>
      </w:r>
      <w:r w:rsidR="00AB6D8C" w:rsidRPr="00BD6233">
        <w:rPr>
          <w:rFonts w:ascii="TH SarabunPSK" w:hAnsi="TH SarabunPSK" w:cs="TH SarabunPSK" w:hint="cs"/>
          <w:sz w:val="32"/>
          <w:szCs w:val="32"/>
          <w:cs/>
        </w:rPr>
        <w:tab/>
      </w:r>
      <w:r w:rsidR="00AB6D8C" w:rsidRPr="00BD6233">
        <w:rPr>
          <w:rFonts w:ascii="TH SarabunPSK" w:hAnsi="TH SarabunPSK" w:cs="TH SarabunPSK" w:hint="cs"/>
          <w:sz w:val="32"/>
          <w:szCs w:val="32"/>
          <w:cs/>
        </w:rPr>
        <w:tab/>
      </w:r>
    </w:p>
    <w:p w14:paraId="20B87EBE" w14:textId="3945A7D6" w:rsidR="001468F1" w:rsidRPr="00BD6233" w:rsidRDefault="00AB6D8C" w:rsidP="003F552F">
      <w:pPr>
        <w:tabs>
          <w:tab w:val="left" w:pos="2160"/>
        </w:tabs>
        <w:rPr>
          <w:rFonts w:ascii="TH SarabunPSK" w:hAnsi="TH SarabunPSK" w:cs="TH SarabunPSK"/>
          <w:sz w:val="32"/>
          <w:szCs w:val="32"/>
        </w:rPr>
      </w:pPr>
      <w:r w:rsidRPr="00BD6233">
        <w:rPr>
          <w:rFonts w:ascii="TH SarabunPSK" w:hAnsi="TH SarabunPSK" w:cs="TH SarabunPSK" w:hint="cs"/>
          <w:sz w:val="32"/>
          <w:szCs w:val="32"/>
          <w:cs/>
        </w:rPr>
        <w:tab/>
      </w:r>
      <w:r w:rsidRPr="00BD6233">
        <w:rPr>
          <w:rFonts w:ascii="TH SarabunPSK" w:hAnsi="TH SarabunPSK" w:cs="TH SarabunPSK" w:hint="cs"/>
          <w:sz w:val="32"/>
          <w:szCs w:val="32"/>
          <w:cs/>
        </w:rPr>
        <w:tab/>
      </w:r>
    </w:p>
    <w:tbl>
      <w:tblPr>
        <w:tblStyle w:val="a3"/>
        <w:tblpPr w:leftFromText="180" w:rightFromText="180" w:vertAnchor="text" w:horzAnchor="page" w:tblpX="647" w:tblpY="298"/>
        <w:tblW w:w="14596" w:type="dxa"/>
        <w:tblLook w:val="04A0" w:firstRow="1" w:lastRow="0" w:firstColumn="1" w:lastColumn="0" w:noHBand="0" w:noVBand="1"/>
      </w:tblPr>
      <w:tblGrid>
        <w:gridCol w:w="1855"/>
        <w:gridCol w:w="3243"/>
        <w:gridCol w:w="3261"/>
        <w:gridCol w:w="2835"/>
        <w:gridCol w:w="3402"/>
      </w:tblGrid>
      <w:tr w:rsidR="00C35E29" w:rsidRPr="00BD6233" w14:paraId="604779C1" w14:textId="77777777" w:rsidTr="009A0643">
        <w:trPr>
          <w:trHeight w:val="2545"/>
        </w:trPr>
        <w:tc>
          <w:tcPr>
            <w:tcW w:w="1855" w:type="dxa"/>
          </w:tcPr>
          <w:p w14:paraId="11FC8863" w14:textId="0AACF17B" w:rsidR="00C35E29" w:rsidRPr="00F45863" w:rsidRDefault="00C35E29" w:rsidP="009A064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เป้าหมาย/ตัวชี้วัด</w:t>
            </w:r>
          </w:p>
        </w:tc>
        <w:tc>
          <w:tcPr>
            <w:tcW w:w="12741" w:type="dxa"/>
            <w:gridSpan w:val="4"/>
          </w:tcPr>
          <w:p w14:paraId="592AC2D1" w14:textId="5F2CED77" w:rsidR="00C35E29" w:rsidRPr="00F45863" w:rsidRDefault="00C35E29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</w:rPr>
              <w:t xml:space="preserve">    </w:t>
            </w:r>
            <w:r w:rsidR="00200988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1.หน่วยบริการสาธารณสุขที่มีการจัดบริการคลินิกกัญชาทางการแพทย์ ร้อยละ 70</w:t>
            </w:r>
          </w:p>
          <w:p w14:paraId="2A3E5BC8" w14:textId="68942F40" w:rsidR="00C35E29" w:rsidRPr="00F45863" w:rsidRDefault="00C35E29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</w:rPr>
              <w:t xml:space="preserve">    2</w:t>
            </w:r>
            <w:r w:rsidR="00200988" w:rsidRPr="00F45863">
              <w:rPr>
                <w:rFonts w:ascii="TH SarabunPSK" w:hAnsi="TH SarabunPSK" w:cs="TH SarabunPSK" w:hint="cs"/>
                <w:sz w:val="32"/>
                <w:szCs w:val="32"/>
              </w:rPr>
              <w:t>.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ผู้ป่วยที่มีการวินิจฉัยระยะประคับประคอง 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</w:rPr>
              <w:t xml:space="preserve">(Palliative care) 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ที่ได้รับการรักษาด้วยยากัญชาทางการแพทย์ ร้อยละ </w:t>
            </w:r>
            <w:r w:rsidR="00200988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  <w:p w14:paraId="434FCBAB" w14:textId="784F31D4" w:rsidR="00C35E29" w:rsidRPr="00F45863" w:rsidRDefault="00C35E29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3</w:t>
            </w:r>
            <w:r w:rsidR="00200988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ผู้ป่วยทั้งหมดที่ได้รับการรักษาด้วยยากัญชาทางการแพทย์ เพิ่มขึ้นร้อยละ 60</w:t>
            </w:r>
          </w:p>
          <w:p w14:paraId="1791A69A" w14:textId="098FDF48" w:rsidR="00C35E29" w:rsidRPr="00F45863" w:rsidRDefault="00C35E29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4</w:t>
            </w:r>
            <w:r w:rsidR="00200988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0217DA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งานวิจัย/</w:t>
            </w:r>
            <w:r w:rsidR="000217DA" w:rsidRPr="00F45863">
              <w:rPr>
                <w:rFonts w:ascii="TH SarabunPSK" w:hAnsi="TH SarabunPSK" w:cs="TH SarabunPSK" w:hint="cs"/>
                <w:sz w:val="32"/>
                <w:szCs w:val="32"/>
              </w:rPr>
              <w:t>R2R/</w:t>
            </w:r>
            <w:r w:rsidR="000217DA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นวัตกรรมด้านกัญชาทางการแพทย์ในระดับ</w:t>
            </w:r>
            <w:r w:rsidR="007B003C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เขต</w:t>
            </w:r>
            <w:r w:rsidR="000217DA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จำนวน </w:t>
            </w:r>
            <w:r w:rsidR="007B003C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0217DA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เรื่อง</w:t>
            </w:r>
          </w:p>
          <w:p w14:paraId="3DB19254" w14:textId="2AF77178" w:rsidR="00C35E29" w:rsidRPr="00F45863" w:rsidRDefault="000217DA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5</w:t>
            </w:r>
            <w:r w:rsidR="00200988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การจัดการความรู้ด้านกัญชาทางการแพทย์ระดับจังหวัด จำนวน </w:t>
            </w:r>
            <w:r w:rsidR="007B003C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ครั้ง</w:t>
            </w:r>
          </w:p>
        </w:tc>
      </w:tr>
      <w:tr w:rsidR="00014008" w:rsidRPr="00BD6233" w14:paraId="62D8E9E5" w14:textId="77777777" w:rsidTr="009A0643">
        <w:trPr>
          <w:trHeight w:val="2124"/>
        </w:trPr>
        <w:tc>
          <w:tcPr>
            <w:tcW w:w="1855" w:type="dxa"/>
          </w:tcPr>
          <w:p w14:paraId="0DFC91B5" w14:textId="77777777" w:rsidR="001444A4" w:rsidRPr="00F45863" w:rsidRDefault="00014008" w:rsidP="009A064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สถานการณ์/</w:t>
            </w:r>
          </w:p>
          <w:p w14:paraId="3116C7C4" w14:textId="5D0B1A4B" w:rsidR="00014008" w:rsidRPr="00F45863" w:rsidRDefault="00014008" w:rsidP="009A064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ข้อมูลพื้นฐาน</w:t>
            </w:r>
          </w:p>
        </w:tc>
        <w:tc>
          <w:tcPr>
            <w:tcW w:w="12741" w:type="dxa"/>
            <w:gridSpan w:val="4"/>
          </w:tcPr>
          <w:p w14:paraId="76AFE5F4" w14:textId="77777777" w:rsidR="00014008" w:rsidRPr="00F45863" w:rsidRDefault="00014008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</w:rPr>
              <w:t xml:space="preserve">Situation: 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ปีงบประมาณ 2566</w:t>
            </w:r>
          </w:p>
          <w:p w14:paraId="6C71CE69" w14:textId="6718E2B6" w:rsidR="00014008" w:rsidRPr="00F45863" w:rsidRDefault="00014008" w:rsidP="001444A4">
            <w:pPr>
              <w:pStyle w:val="a4"/>
              <w:numPr>
                <w:ilvl w:val="0"/>
                <w:numId w:val="3"/>
              </w:num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หน่วยบริการสาธารณสุขที่มีการจัดบริการคลินิกกัญชาทางการแพทย์ที่ได้มาตรฐานระดับดีเยี่ยม จำนวน</w:t>
            </w:r>
            <w:r w:rsidR="007B003C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12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แห่ง  </w:t>
            </w:r>
          </w:p>
          <w:p w14:paraId="2CE058B7" w14:textId="54FDDF34" w:rsidR="00014008" w:rsidRPr="00F45863" w:rsidRDefault="00014008" w:rsidP="001444A4">
            <w:pPr>
              <w:tabs>
                <w:tab w:val="left" w:pos="2160"/>
              </w:tabs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</w:rPr>
              <w:t xml:space="preserve">2. 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ผู้ป่วยทั้งหมดที่ได้รับการรักษาด้วยยากัญชาทางการแพทย์จำแนกราย</w:t>
            </w:r>
            <w:r w:rsidR="00B37BEE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จังหวัด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ภาพรวม ร้อยละ </w:t>
            </w:r>
            <w:r w:rsidR="009A0643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  <w:p w14:paraId="7F0AF7FF" w14:textId="4ED8BD04" w:rsidR="00014008" w:rsidRPr="00F45863" w:rsidRDefault="00986462" w:rsidP="001444A4">
            <w:pPr>
              <w:tabs>
                <w:tab w:val="left" w:pos="2160"/>
              </w:tabs>
              <w:ind w:left="3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</w:rPr>
              <w:t>3</w:t>
            </w:r>
            <w:r w:rsidR="00014008" w:rsidRPr="00F45863">
              <w:rPr>
                <w:rFonts w:ascii="TH SarabunPSK" w:hAnsi="TH SarabunPSK" w:cs="TH SarabunPSK" w:hint="cs"/>
                <w:sz w:val="32"/>
                <w:szCs w:val="32"/>
              </w:rPr>
              <w:t xml:space="preserve">. </w:t>
            </w:r>
            <w:r w:rsidR="00014008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ผู้ป่วยที่มีการวินิจฉัยระยะประคับประคอง (</w:t>
            </w:r>
            <w:r w:rsidR="00014008" w:rsidRPr="00F45863">
              <w:rPr>
                <w:rFonts w:ascii="TH SarabunPSK" w:hAnsi="TH SarabunPSK" w:cs="TH SarabunPSK" w:hint="cs"/>
                <w:sz w:val="32"/>
                <w:szCs w:val="32"/>
              </w:rPr>
              <w:t xml:space="preserve">Palliative care) </w:t>
            </w:r>
            <w:r w:rsidR="00014008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ที่ได้รับการรักษาด้วยยากัญชาทางการแพทย์ภาพรวม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เขตสุขภาพที่ 8</w:t>
            </w:r>
            <w:r w:rsidR="00014008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ร้อยละ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</w:rPr>
              <w:t xml:space="preserve"> 30.74</w:t>
            </w:r>
            <w:r w:rsidR="00014008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014008" w:rsidRPr="00F45863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="00014008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</w:p>
        </w:tc>
      </w:tr>
      <w:tr w:rsidR="00240DED" w:rsidRPr="00BD6233" w14:paraId="35985415" w14:textId="77777777" w:rsidTr="009A0643">
        <w:trPr>
          <w:trHeight w:val="946"/>
        </w:trPr>
        <w:tc>
          <w:tcPr>
            <w:tcW w:w="1855" w:type="dxa"/>
          </w:tcPr>
          <w:p w14:paraId="337BE43E" w14:textId="1C54B462" w:rsidR="00240DED" w:rsidRPr="00F45863" w:rsidRDefault="00240DED" w:rsidP="009A064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45863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GAP</w:t>
            </w:r>
          </w:p>
        </w:tc>
        <w:tc>
          <w:tcPr>
            <w:tcW w:w="12741" w:type="dxa"/>
            <w:gridSpan w:val="4"/>
          </w:tcPr>
          <w:p w14:paraId="394F13ED" w14:textId="074BCE90" w:rsidR="00240DED" w:rsidRPr="00F45863" w:rsidRDefault="001D18D2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240DED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. แนวทางการส่งต่อและแนวทางเวชปฏิบัติด้านกัญชาทางการแพทย์ยังไม่ชัดเจน</w:t>
            </w:r>
          </w:p>
          <w:p w14:paraId="27352BDE" w14:textId="0602B51C" w:rsidR="00240DED" w:rsidRPr="00F45863" w:rsidRDefault="001D18D2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240DED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หน่วยบริการสาธารณสุขยังไม่มีผลงานที่เป็น </w:t>
            </w:r>
            <w:r w:rsidR="00240DED" w:rsidRPr="00F45863">
              <w:rPr>
                <w:rFonts w:ascii="TH SarabunPSK" w:hAnsi="TH SarabunPSK" w:cs="TH SarabunPSK" w:hint="cs"/>
                <w:sz w:val="32"/>
                <w:szCs w:val="32"/>
              </w:rPr>
              <w:t xml:space="preserve">Best Practice </w:t>
            </w:r>
            <w:r w:rsidR="00240DED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นวัตกรรม/ผลงานวิจัยด้านกัญชาทางการแพทย์</w:t>
            </w:r>
          </w:p>
          <w:p w14:paraId="6DDA0D13" w14:textId="77777777" w:rsidR="001D18D2" w:rsidRPr="00F45863" w:rsidRDefault="001D18D2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240DED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ในภาพ </w:t>
            </w:r>
            <w:r w:rsidR="00240DED" w:rsidRPr="00F45863">
              <w:rPr>
                <w:rFonts w:ascii="TH SarabunPSK" w:hAnsi="TH SarabunPSK" w:cs="TH SarabunPSK" w:hint="cs"/>
                <w:sz w:val="32"/>
                <w:szCs w:val="32"/>
              </w:rPr>
              <w:t xml:space="preserve">CUP </w:t>
            </w:r>
            <w:r w:rsidR="00240DED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ยังไม่มีการวางแผนการใช้ยากัญชาทางการแพทย์ในปี 256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  <w:p w14:paraId="496364BE" w14:textId="77777777" w:rsidR="00240DED" w:rsidRPr="00F45863" w:rsidRDefault="001D18D2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240DED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. ประชาชนมีความรู้เรื่องประโยชน์ เรื่องโทษ แนวทางการใช้กัญชาทางการแพทย์ทั้งแผนปัจจุบันและแผนไทยไม่เพียงพอ</w:t>
            </w:r>
          </w:p>
          <w:p w14:paraId="23BA1A86" w14:textId="6134818B" w:rsidR="009A0643" w:rsidRPr="00F45863" w:rsidRDefault="009A0643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4681B" w:rsidRPr="00BD6233" w14:paraId="07C4EB99" w14:textId="77777777" w:rsidTr="00F45863">
        <w:trPr>
          <w:trHeight w:val="946"/>
        </w:trPr>
        <w:tc>
          <w:tcPr>
            <w:tcW w:w="1855" w:type="dxa"/>
          </w:tcPr>
          <w:p w14:paraId="2FDE7575" w14:textId="14E622EB" w:rsidR="0004681B" w:rsidRPr="00F45863" w:rsidRDefault="00B63A02" w:rsidP="009A064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458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ยุทธศาสตร์/ มาตรการ</w:t>
            </w:r>
          </w:p>
        </w:tc>
        <w:tc>
          <w:tcPr>
            <w:tcW w:w="3243" w:type="dxa"/>
          </w:tcPr>
          <w:p w14:paraId="044CDC74" w14:textId="0C6006C6" w:rsidR="0004681B" w:rsidRPr="00F45863" w:rsidRDefault="00B63A02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กลยุทธ์ที่ 1 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</w:rPr>
              <w:t xml:space="preserve">: 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พัฒนาระบบกา</w:t>
            </w:r>
            <w:r w:rsidR="00F45863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ร</w:t>
            </w:r>
            <w:r w:rsidRPr="00F45863">
              <w:rPr>
                <w:rFonts w:ascii="TH SarabunPSK" w:hAnsi="TH SarabunPSK" w:cs="TH SarabunPSK" w:hint="cs"/>
                <w:spacing w:val="-20"/>
                <w:sz w:val="32"/>
                <w:szCs w:val="32"/>
                <w:cs/>
              </w:rPr>
              <w:t>จัดบริการคลินิกกัญชา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ทางการแพทย์ที่ได้มาตรฐาน</w:t>
            </w:r>
          </w:p>
        </w:tc>
        <w:tc>
          <w:tcPr>
            <w:tcW w:w="3261" w:type="dxa"/>
          </w:tcPr>
          <w:p w14:paraId="13B2048B" w14:textId="50D00C49" w:rsidR="0004681B" w:rsidRPr="00F45863" w:rsidRDefault="00B63A02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กลยุทธ์ที่ 2 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</w:rPr>
              <w:t xml:space="preserve">: 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พัฒนาบุคลากรและสนับสนุนวิชาการด้านกัญชาทางการแพทย์ </w:t>
            </w:r>
          </w:p>
        </w:tc>
        <w:tc>
          <w:tcPr>
            <w:tcW w:w="2835" w:type="dxa"/>
          </w:tcPr>
          <w:p w14:paraId="2F64F707" w14:textId="444F2A5D" w:rsidR="0004681B" w:rsidRPr="00F45863" w:rsidRDefault="00B63A02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กลยุทธ์ที่ 3 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</w:rPr>
              <w:t>:</w:t>
            </w:r>
            <w:r w:rsidR="00D06288" w:rsidRPr="00F45863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="00D06288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พัฒนาการบริหารจัดการยากัญชาทางการแพทย์</w:t>
            </w:r>
          </w:p>
        </w:tc>
        <w:tc>
          <w:tcPr>
            <w:tcW w:w="3402" w:type="dxa"/>
          </w:tcPr>
          <w:p w14:paraId="4F6599AA" w14:textId="327FE1A3" w:rsidR="0004681B" w:rsidRPr="00F45863" w:rsidRDefault="00D06288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กลยุทธ์ที่ 4 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</w:rPr>
              <w:t xml:space="preserve">: 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พัฒนาการจัดการระบบข้อมูลด้านกัญชา ทางการแพทย์</w:t>
            </w:r>
          </w:p>
        </w:tc>
      </w:tr>
      <w:tr w:rsidR="0004681B" w:rsidRPr="00BD6233" w14:paraId="317776F8" w14:textId="77777777" w:rsidTr="00F45863">
        <w:trPr>
          <w:trHeight w:val="946"/>
        </w:trPr>
        <w:tc>
          <w:tcPr>
            <w:tcW w:w="1855" w:type="dxa"/>
          </w:tcPr>
          <w:p w14:paraId="69C51583" w14:textId="094809AB" w:rsidR="0004681B" w:rsidRPr="00F45863" w:rsidRDefault="00D06288" w:rsidP="009A064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458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3243" w:type="dxa"/>
          </w:tcPr>
          <w:p w14:paraId="38411FC7" w14:textId="77777777" w:rsidR="00D06288" w:rsidRPr="00F45863" w:rsidRDefault="00D06288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</w:rPr>
              <w:t xml:space="preserve">- 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ประชุมทบทวนแนวทางการจัดบริการคลินิกกัญชาทางการแพทย์ </w:t>
            </w:r>
          </w:p>
          <w:p w14:paraId="7B8C8F57" w14:textId="77777777" w:rsidR="009A0643" w:rsidRPr="00F45863" w:rsidRDefault="00D06288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เพิ่มการเข้าถึงของผู้ป่วยที่ได้รับการรักษาด้วยยากัญชาทางการแพทย์ </w:t>
            </w:r>
          </w:p>
          <w:p w14:paraId="73588527" w14:textId="234A7C3A" w:rsidR="00D06288" w:rsidRPr="00F45863" w:rsidRDefault="00D06288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เพิ่มการเข้าถึงของผู้ป่วย 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</w:rPr>
              <w:t>Palliative care (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รหัส 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</w:rPr>
              <w:t xml:space="preserve">ICD10 Z51.5) 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ให้ได้รับการรักษาด้วยยากัญชาทางการแพทย์ </w:t>
            </w:r>
          </w:p>
          <w:p w14:paraId="615C02C7" w14:textId="77777777" w:rsidR="00D06288" w:rsidRPr="00F45863" w:rsidRDefault="00D06288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- มีแผนการค้นหาผู้ป่วยที่มีการวินิจฉัยระยะ ประคับประคอง (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</w:rPr>
              <w:t xml:space="preserve">Palliative care) 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ที่ได้รับการรักษาด้วยยากัญชาทางการแพทย์</w:t>
            </w:r>
          </w:p>
          <w:p w14:paraId="2C2B1404" w14:textId="5A63E761" w:rsidR="00D06288" w:rsidRPr="00F45863" w:rsidRDefault="00D06288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นิเทศติดตามระบบการจัดบริการคลินิกกัญชาทางการแพทย์ </w:t>
            </w:r>
          </w:p>
          <w:p w14:paraId="55515CDE" w14:textId="49A72799" w:rsidR="0004681B" w:rsidRPr="00F45863" w:rsidRDefault="001D18D2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601FA890" w14:textId="77777777" w:rsidR="00D06288" w:rsidRPr="00F45863" w:rsidRDefault="00D06288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8D73D9F" w14:textId="356CE7DE" w:rsidR="00D06288" w:rsidRPr="00F45863" w:rsidRDefault="00D06288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1" w:type="dxa"/>
          </w:tcPr>
          <w:p w14:paraId="040CB0D8" w14:textId="046A3035" w:rsidR="00F45863" w:rsidRPr="00F45863" w:rsidRDefault="00F45863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="004C255E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พัฒนาศักยภาพบุคลากรทางการแพทย์ โดยส่งเสริมและสนับสนุน ให้ผ่านการอบรมหลักสูตรการใช้สารสกัดจากกัญชาทางการแพทย์ สำหรับบุคลากรทางการแพทย์ ครอบคลุมทุกสาขา </w:t>
            </w:r>
          </w:p>
          <w:p w14:paraId="0BB0B657" w14:textId="2C7476C4" w:rsidR="004C255E" w:rsidRPr="00F45863" w:rsidRDefault="00F45863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="004C255E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มีแผนการจัดทำงานวิจัย/</w:t>
            </w:r>
            <w:r w:rsidR="004C255E" w:rsidRPr="00F45863">
              <w:rPr>
                <w:rFonts w:ascii="TH SarabunPSK" w:hAnsi="TH SarabunPSK" w:cs="TH SarabunPSK" w:hint="cs"/>
                <w:sz w:val="32"/>
                <w:szCs w:val="32"/>
              </w:rPr>
              <w:t>R</w:t>
            </w:r>
            <w:r w:rsidR="004C255E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4C255E" w:rsidRPr="00F45863">
              <w:rPr>
                <w:rFonts w:ascii="TH SarabunPSK" w:hAnsi="TH SarabunPSK" w:cs="TH SarabunPSK" w:hint="cs"/>
                <w:sz w:val="32"/>
                <w:szCs w:val="32"/>
              </w:rPr>
              <w:t>R/</w:t>
            </w:r>
            <w:r w:rsidR="004C255E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นวัตกรรมด้านกัญชาทางการแพทย์ </w:t>
            </w:r>
          </w:p>
          <w:p w14:paraId="292060DF" w14:textId="77777777" w:rsidR="004C255E" w:rsidRPr="00F45863" w:rsidRDefault="004C255E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- มีแผนการจัดกิจกรรมการจัดการความรู้ด้านกัญชาทางการแพทย์</w:t>
            </w:r>
          </w:p>
          <w:p w14:paraId="1230E1CA" w14:textId="7841AD77" w:rsidR="001D18D2" w:rsidRPr="00F45863" w:rsidRDefault="004C255E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- ประชุมเชิงปฏิบัติการแนวทางการรักษาโรคด้วยยากัญชาทาง การแพทย์และการบริหารจัดการยากัญชาทางการแพทย์</w:t>
            </w:r>
          </w:p>
          <w:p w14:paraId="0463E058" w14:textId="29DB06B8" w:rsidR="0004681B" w:rsidRPr="00F45863" w:rsidRDefault="004C255E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- ประชุมแลกเปลี่ยนเรียนรู้และติดตามการดูแลผู้ป่วยระยะ ประคับประคอง (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</w:rPr>
              <w:t xml:space="preserve">Palliative care) 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ที่ได้รับการรักษาด้วยยา กัญชาทางการแพทย์ ผ่านระบบ 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</w:rPr>
              <w:t>Zoom Meeting</w:t>
            </w:r>
          </w:p>
        </w:tc>
        <w:tc>
          <w:tcPr>
            <w:tcW w:w="2835" w:type="dxa"/>
          </w:tcPr>
          <w:p w14:paraId="352CF536" w14:textId="77777777" w:rsidR="009E70D4" w:rsidRPr="00F45863" w:rsidRDefault="006C7D2E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</w:rPr>
              <w:t xml:space="preserve">- 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วางแผนการสำรองยา การหมุนเวียนยาและทางเลือกการใช้ยากัญชาทางการแพทย์ </w:t>
            </w:r>
          </w:p>
          <w:p w14:paraId="4F606433" w14:textId="34E5CBAC" w:rsidR="0004681B" w:rsidRPr="00F45863" w:rsidRDefault="006C7D2E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- วิเคราะห์ วางแผน จ</w:t>
            </w:r>
            <w:r w:rsidR="009E70D4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="00742DB3">
              <w:rPr>
                <w:rFonts w:ascii="TH SarabunPSK" w:hAnsi="TH SarabunPSK" w:cs="TH SarabunPSK" w:hint="cs"/>
                <w:sz w:val="32"/>
                <w:szCs w:val="32"/>
                <w:cs/>
              </w:rPr>
              <w:t>นวน</w:t>
            </w:r>
            <w:r w:rsidR="009E70D4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คงคลังให้มียากัญชา ทางการแพทย์เพียงพอ เพื่อให้ผู้ป่วยได้รับ บริการอย่างต่อเนื่อง</w:t>
            </w:r>
          </w:p>
          <w:p w14:paraId="5912CF2F" w14:textId="77777777" w:rsidR="009E70D4" w:rsidRPr="00F45863" w:rsidRDefault="009E70D4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</w:rPr>
              <w:t xml:space="preserve">- 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ติดตามผู้ป่วยที่ได้รับบริการตามข้อบ่งชี้ยา กัญชาทางการแพทย์ ติดตามผลข้างเคียง และ คุณภาพชีวิต ผ่านโปรแกรม 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</w:rPr>
              <w:t xml:space="preserve">HPVC 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 แนวทางที่กำหนดไว้</w:t>
            </w:r>
          </w:p>
          <w:p w14:paraId="2F5A3988" w14:textId="77777777" w:rsidR="009E70D4" w:rsidRPr="00F45863" w:rsidRDefault="009E70D4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</w:rPr>
              <w:t xml:space="preserve">- 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สนับสนุนและส่งเสริมงานวิจัย/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</w:rPr>
              <w:t>R2R/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นวัตกรรม ด้านกัญชาทางการแพทย์ในระดับจังหวัด</w:t>
            </w:r>
          </w:p>
          <w:p w14:paraId="06A252CF" w14:textId="335DE7C8" w:rsidR="009E70D4" w:rsidRPr="00F45863" w:rsidRDefault="009E70D4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- สนับสนุนและส่งเสริมการจัดการความรู้ด้าน กัญชาทางการแพทย์ในระดับจังหวัด</w:t>
            </w:r>
          </w:p>
        </w:tc>
        <w:tc>
          <w:tcPr>
            <w:tcW w:w="3402" w:type="dxa"/>
          </w:tcPr>
          <w:p w14:paraId="77D16F01" w14:textId="46DAA380" w:rsidR="005F52FF" w:rsidRPr="00F45863" w:rsidRDefault="005F52FF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- พัฒนาระบบการจัดเก็บข้อมูลการ ให้บริการกัญชาทางการแพทย์ เพื่อประเมินความเหมาะสมในการใช้กัญชา ทางการแพทย์และวางแผนการใช้ให้ เหมาะสมแก่ผู้ป่วย</w:t>
            </w:r>
          </w:p>
          <w:p w14:paraId="5B9C69EB" w14:textId="2D9E0CD0" w:rsidR="0004681B" w:rsidRPr="00F45863" w:rsidRDefault="005F52FF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- ติดตามการบันทึกและกา</w:t>
            </w:r>
            <w:r w:rsidR="00742DB3">
              <w:rPr>
                <w:rFonts w:ascii="TH SarabunPSK" w:hAnsi="TH SarabunPSK" w:cs="TH SarabunPSK" w:hint="cs"/>
                <w:sz w:val="32"/>
                <w:szCs w:val="32"/>
                <w:cs/>
              </w:rPr>
              <w:t>ร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ประมวลผลข้อมูลบริการกัญชาทางการแพทย์ผ่านโปรแกรม 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</w:rPr>
              <w:t xml:space="preserve">Health Data Center (HDC) 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</w:p>
          <w:p w14:paraId="1C4F8394" w14:textId="5EDAA982" w:rsidR="005F52FF" w:rsidRPr="00F45863" w:rsidRDefault="005F52FF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- ติดตามระบบสารสนเทศ</w:t>
            </w:r>
            <w:r w:rsidR="00742DB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รายงานการสั่งใช้กัญชาทางการแพทย์และรายงานความปลอดภัยจากการใช้กัญชาทางการแพทย์ (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</w:rPr>
              <w:t>HPVC</w:t>
            </w:r>
            <w:r w:rsidR="001D18D2" w:rsidRPr="00F45863">
              <w:rPr>
                <w:rFonts w:ascii="TH SarabunPSK" w:hAnsi="TH SarabunPSK" w:cs="TH SarabunPSK" w:hint="cs"/>
                <w:sz w:val="32"/>
                <w:szCs w:val="32"/>
              </w:rPr>
              <w:t>,SKYNET)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โดยการบูรณาการร่วมกับส</w:t>
            </w:r>
            <w:r w:rsidR="0065042A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นักงานคณะกรรมการอาหารและยา</w:t>
            </w:r>
          </w:p>
        </w:tc>
      </w:tr>
      <w:tr w:rsidR="0004681B" w:rsidRPr="00BD6233" w14:paraId="344EAD70" w14:textId="77777777" w:rsidTr="00F45863">
        <w:trPr>
          <w:trHeight w:val="946"/>
        </w:trPr>
        <w:tc>
          <w:tcPr>
            <w:tcW w:w="1855" w:type="dxa"/>
          </w:tcPr>
          <w:p w14:paraId="4F1BD665" w14:textId="05A5CE60" w:rsidR="0004681B" w:rsidRPr="00F45863" w:rsidRDefault="0065042A" w:rsidP="009A064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458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ระดับความสำเร็จ</w:t>
            </w:r>
          </w:p>
        </w:tc>
        <w:tc>
          <w:tcPr>
            <w:tcW w:w="3243" w:type="dxa"/>
          </w:tcPr>
          <w:p w14:paraId="452B82E3" w14:textId="12D7CB67" w:rsidR="00FF5B94" w:rsidRPr="00F45863" w:rsidRDefault="00FF5B94" w:rsidP="001444A4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ไตรมาส 1</w:t>
            </w:r>
            <w:r w:rsidR="001444A4" w:rsidRPr="00F45863">
              <w:rPr>
                <w:rFonts w:ascii="TH SarabunPSK" w:hAnsi="TH SarabunPSK" w:cs="TH SarabunPSK"/>
                <w:sz w:val="32"/>
                <w:szCs w:val="32"/>
              </w:rPr>
              <w:t xml:space="preserve"> (3 </w:t>
            </w:r>
            <w:r w:rsidR="001444A4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เดือน</w:t>
            </w:r>
            <w:r w:rsidR="001444A4" w:rsidRPr="00F45863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14:paraId="415AF9FA" w14:textId="1895C822" w:rsidR="0004681B" w:rsidRPr="00F45863" w:rsidRDefault="0065042A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1. จัดทำและทบทวนคำสั่งคณะกรรมการพัฒนาระบบบริการ สุขภาพ การใช้สมุนไพรกัญชาและกัญชงทางการแพทย์ เขตสุขภาพที่ 8</w:t>
            </w:r>
          </w:p>
          <w:p w14:paraId="361950CA" w14:textId="413643FD" w:rsidR="00194DDC" w:rsidRPr="00F45863" w:rsidRDefault="00145D52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</w:rPr>
              <w:t>2</w:t>
            </w:r>
            <w:r w:rsidR="00194DDC" w:rsidRPr="00F45863">
              <w:rPr>
                <w:rFonts w:ascii="TH SarabunPSK" w:hAnsi="TH SarabunPSK" w:cs="TH SarabunPSK" w:hint="cs"/>
                <w:sz w:val="32"/>
                <w:szCs w:val="32"/>
              </w:rPr>
              <w:t xml:space="preserve">. </w:t>
            </w:r>
            <w:r w:rsidR="00194DDC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มีแผนการค้นหาผู้ป่วยทุกกลุ่มโรคและผู้ป่วยที่มีการวินิจฉัย ระยะประคับประคอง (</w:t>
            </w:r>
            <w:r w:rsidR="00194DDC" w:rsidRPr="00F45863">
              <w:rPr>
                <w:rFonts w:ascii="TH SarabunPSK" w:hAnsi="TH SarabunPSK" w:cs="TH SarabunPSK" w:hint="cs"/>
                <w:sz w:val="32"/>
                <w:szCs w:val="32"/>
              </w:rPr>
              <w:t xml:space="preserve">Palliative Care) </w:t>
            </w:r>
            <w:r w:rsidR="00194DDC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เพื่อให้ได้รับการ รักษาด้วยยากัญชาทางการแพทย์ </w:t>
            </w:r>
          </w:p>
          <w:p w14:paraId="3A606E58" w14:textId="4683FF13" w:rsidR="00194DDC" w:rsidRPr="00F45863" w:rsidRDefault="00145D52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</w:rPr>
              <w:t>3</w:t>
            </w:r>
            <w:r w:rsidR="00194DDC" w:rsidRPr="00F45863">
              <w:rPr>
                <w:rFonts w:ascii="TH SarabunPSK" w:hAnsi="TH SarabunPSK" w:cs="TH SarabunPSK" w:hint="cs"/>
                <w:sz w:val="32"/>
                <w:szCs w:val="32"/>
              </w:rPr>
              <w:t xml:space="preserve">. </w:t>
            </w:r>
            <w:r w:rsidR="00194DDC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ประชุมทบทวนแนวทางการจัดบริการคลินิกกัญชาทางการแพทย์</w:t>
            </w:r>
          </w:p>
          <w:p w14:paraId="6AA13155" w14:textId="77D65D12" w:rsidR="00194DDC" w:rsidRPr="00F45863" w:rsidRDefault="00194DDC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45D52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</w:rPr>
              <w:t xml:space="preserve">. 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พัฒนาศักยภาพบุคลากรทางการแพทย์ โดยส่งเสริมและ สนับสนุนให้ผ่านการอบรมหลักสูตรการใช้สารสกัดจากกัญชาทางการแพทย์ส</w:t>
            </w:r>
            <w:r w:rsidR="00145D52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หรับบุคลากรทางการแพทย์ครอบคลุมทุกสาขา </w:t>
            </w:r>
          </w:p>
          <w:p w14:paraId="0D9EA007" w14:textId="31840E8C" w:rsidR="00194DDC" w:rsidRPr="00F45863" w:rsidRDefault="00145D52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</w:rPr>
              <w:t>5</w:t>
            </w:r>
            <w:r w:rsidR="00194DDC" w:rsidRPr="00F45863">
              <w:rPr>
                <w:rFonts w:ascii="TH SarabunPSK" w:hAnsi="TH SarabunPSK" w:cs="TH SarabunPSK" w:hint="cs"/>
                <w:sz w:val="32"/>
                <w:szCs w:val="32"/>
              </w:rPr>
              <w:t xml:space="preserve">. </w:t>
            </w:r>
            <w:r w:rsidR="00194DDC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มีแผนการจัดท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="00194DDC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งานวิจัย/</w:t>
            </w:r>
            <w:r w:rsidR="00194DDC" w:rsidRPr="00F45863">
              <w:rPr>
                <w:rFonts w:ascii="TH SarabunPSK" w:hAnsi="TH SarabunPSK" w:cs="TH SarabunPSK" w:hint="cs"/>
                <w:sz w:val="32"/>
                <w:szCs w:val="32"/>
              </w:rPr>
              <w:t>R2R/</w:t>
            </w:r>
            <w:r w:rsidR="00194DDC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นวัตกรรมด้านกัญชาทาง การแพทย์ </w:t>
            </w:r>
          </w:p>
          <w:p w14:paraId="79FCB369" w14:textId="492BB206" w:rsidR="00194DDC" w:rsidRPr="00F45863" w:rsidRDefault="00145D52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</w:rPr>
              <w:t>6</w:t>
            </w:r>
            <w:r w:rsidR="00194DDC" w:rsidRPr="00F45863">
              <w:rPr>
                <w:rFonts w:ascii="TH SarabunPSK" w:hAnsi="TH SarabunPSK" w:cs="TH SarabunPSK" w:hint="cs"/>
                <w:sz w:val="32"/>
                <w:szCs w:val="32"/>
              </w:rPr>
              <w:t xml:space="preserve">. </w:t>
            </w:r>
            <w:r w:rsidR="00194DDC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มีแผนการจัดกิจกรรมการจัดการความรู้ด้านกัญชาทางการแพทย์</w:t>
            </w:r>
          </w:p>
        </w:tc>
        <w:tc>
          <w:tcPr>
            <w:tcW w:w="3261" w:type="dxa"/>
          </w:tcPr>
          <w:p w14:paraId="22C3EBA0" w14:textId="0A8E7876" w:rsidR="00FF5B94" w:rsidRPr="00F45863" w:rsidRDefault="00FF5B94" w:rsidP="001444A4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ไตรมาส 2</w:t>
            </w:r>
            <w:r w:rsidR="001444A4" w:rsidRPr="00F45863">
              <w:rPr>
                <w:rFonts w:ascii="TH SarabunPSK" w:hAnsi="TH SarabunPSK" w:cs="TH SarabunPSK"/>
                <w:sz w:val="32"/>
                <w:szCs w:val="32"/>
              </w:rPr>
              <w:t xml:space="preserve"> (6 </w:t>
            </w:r>
            <w:r w:rsidR="001444A4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เดือน</w:t>
            </w:r>
            <w:r w:rsidR="001444A4" w:rsidRPr="00F45863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14:paraId="316E1F7A" w14:textId="7D58A6C6" w:rsidR="00FF5B94" w:rsidRPr="00F45863" w:rsidRDefault="00303E11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FF5B94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บุคลากรทางการแพทย์ได้รับการอบรมความรู้ในการจัดบริการคลินิกกัญชาทางการแพทย์พร้อมทั้งมีการต่ออายุใบประกาศนียบัตรการอบรมฯ </w:t>
            </w:r>
          </w:p>
          <w:p w14:paraId="5B00B6E0" w14:textId="14CB09AE" w:rsidR="00FF5B94" w:rsidRPr="00F45863" w:rsidRDefault="00303E11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FF5B94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. ผู้ป่วยที่มีการวินิจฉัยระยะประคับประคอง (</w:t>
            </w:r>
            <w:r w:rsidR="00FF5B94" w:rsidRPr="00F45863">
              <w:rPr>
                <w:rFonts w:ascii="TH SarabunPSK" w:hAnsi="TH SarabunPSK" w:cs="TH SarabunPSK" w:hint="cs"/>
                <w:sz w:val="32"/>
                <w:szCs w:val="32"/>
              </w:rPr>
              <w:t xml:space="preserve">Palliative Care) </w:t>
            </w:r>
            <w:r w:rsidR="00FF5B94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ที่ได้รับการรักษาด้วยยากัญชาทางการแพทย์ 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FF5B94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%  </w:t>
            </w:r>
          </w:p>
          <w:p w14:paraId="232E0FBD" w14:textId="1DED6DA0" w:rsidR="00FF5B94" w:rsidRPr="00F45863" w:rsidRDefault="00FF5B94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6. ผู้ป่วยทั้งหมดที่ได้รับการรักษาด้วยยากัญชาทางการแพทย์ เพิ่มขึ้น 30% </w:t>
            </w:r>
          </w:p>
          <w:p w14:paraId="6E7BB15D" w14:textId="6AFBA9EC" w:rsidR="00FF5B94" w:rsidRPr="00F45863" w:rsidRDefault="00FF5B94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7. นิเทศติดตามการรักษาโรคด้วยยากัญชาทางการแพทย์และการบริหารจัดการยากัญชาทางการแพทย์</w:t>
            </w:r>
            <w:r w:rsidR="00303E11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 2 ครั้ง</w:t>
            </w:r>
          </w:p>
        </w:tc>
        <w:tc>
          <w:tcPr>
            <w:tcW w:w="2835" w:type="dxa"/>
          </w:tcPr>
          <w:p w14:paraId="11AB1300" w14:textId="34986116" w:rsidR="00FF5B94" w:rsidRPr="00F45863" w:rsidRDefault="00FF5B94" w:rsidP="001444A4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ไตรมาส 3</w:t>
            </w:r>
            <w:r w:rsidR="001444A4" w:rsidRPr="00F45863">
              <w:rPr>
                <w:rFonts w:ascii="TH SarabunPSK" w:hAnsi="TH SarabunPSK" w:cs="TH SarabunPSK"/>
                <w:sz w:val="32"/>
                <w:szCs w:val="32"/>
              </w:rPr>
              <w:t xml:space="preserve"> (9 </w:t>
            </w:r>
            <w:r w:rsidR="001444A4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เดือน</w:t>
            </w:r>
            <w:r w:rsidR="001444A4" w:rsidRPr="00F45863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14:paraId="067F02F9" w14:textId="53B2B287" w:rsidR="00D635FD" w:rsidRPr="00F45863" w:rsidRDefault="00D635FD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1. ระดับ</w:t>
            </w:r>
            <w:proofErr w:type="spellStart"/>
            <w:r w:rsidR="00BD6233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คปส</w:t>
            </w:r>
            <w:proofErr w:type="spellEnd"/>
            <w:r w:rsidR="00BD6233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อ. 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หน่วยบริการสาธารณสุขที่มีการจัดบริการคลินิกกัญชาทางการแพทย์ที่ได้ มาตรฐาน ระดับพื้นฐานขึ้นไป</w:t>
            </w:r>
          </w:p>
          <w:p w14:paraId="14114B7E" w14:textId="512A58BF" w:rsidR="00D635FD" w:rsidRPr="00F45863" w:rsidRDefault="00D635FD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2. รพ.มีการจัดบริการคลินิกกัญชาทางการแพทย์ ในระดับเขต</w:t>
            </w:r>
            <w:r w:rsidR="006819D8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="00BD6233" w:rsidRPr="00F45863">
              <w:rPr>
                <w:rFonts w:ascii="TH SarabunPSK" w:hAnsi="TH SarabunPSK" w:cs="TH SarabunPSK" w:hint="cs"/>
                <w:sz w:val="32"/>
                <w:szCs w:val="32"/>
              </w:rPr>
              <w:t>70</w:t>
            </w:r>
          </w:p>
          <w:p w14:paraId="21FF1D25" w14:textId="0977BF2F" w:rsidR="00D635FD" w:rsidRPr="00F45863" w:rsidRDefault="00D635FD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3. นิเทศติดตามระบบการจัดบริการคลินิกกัญชาทางการแพทย์ จ</w:t>
            </w:r>
            <w:r w:rsidR="006819D8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นวน 1 ครั้ง</w:t>
            </w:r>
          </w:p>
          <w:p w14:paraId="1A501E1F" w14:textId="46FCC3A2" w:rsidR="0004681B" w:rsidRPr="00F45863" w:rsidRDefault="00D635FD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3402" w:type="dxa"/>
          </w:tcPr>
          <w:p w14:paraId="6A7FF70D" w14:textId="424B98C1" w:rsidR="0004681B" w:rsidRPr="00F45863" w:rsidRDefault="00BD6233" w:rsidP="001444A4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ไตรมาส 4</w:t>
            </w:r>
            <w:r w:rsidR="001444A4" w:rsidRPr="00F45863">
              <w:rPr>
                <w:rFonts w:ascii="TH SarabunPSK" w:hAnsi="TH SarabunPSK" w:cs="TH SarabunPSK"/>
                <w:sz w:val="32"/>
                <w:szCs w:val="32"/>
              </w:rPr>
              <w:t xml:space="preserve"> (12 </w:t>
            </w:r>
            <w:r w:rsidR="001444A4"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เดือน</w:t>
            </w:r>
            <w:r w:rsidR="001444A4" w:rsidRPr="00F45863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14:paraId="21ECC659" w14:textId="05CEB6F7" w:rsidR="00BD6233" w:rsidRPr="00F45863" w:rsidRDefault="00BD6233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1. ระดับเขต รพ.ที่มีการจัดบริการ คลินิกกัญชาทางการแพทย์ผ่านเกณฑ์ ร้อยละ 50</w:t>
            </w:r>
          </w:p>
          <w:p w14:paraId="12B32F23" w14:textId="77777777" w:rsidR="00BD6233" w:rsidRPr="00F45863" w:rsidRDefault="00BD6233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2. รพ.มีการจัดบริการคลินิกกัญชาทาง การแพทย์ในระดับจังหวัด 80% 3. ผู้ป่วยที่มีการวินิจฉัยระยะ ประคับประคองที่ได้รับการรักษาด้วย กัญชาทางการแพทย์ 5%</w:t>
            </w:r>
          </w:p>
          <w:p w14:paraId="25C24523" w14:textId="75647C79" w:rsidR="00BD6233" w:rsidRPr="00F45863" w:rsidRDefault="00BD6233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4. ผู้ป่วยทั้งหมดที่ได้รับการรักษาด้วยยา กัญชาทางการแพทย์ เพิ่มขึ้น 60% </w:t>
            </w:r>
          </w:p>
          <w:p w14:paraId="6388DF3A" w14:textId="77777777" w:rsidR="00BD6233" w:rsidRPr="00F45863" w:rsidRDefault="00BD6233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5. งานวิจัย/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</w:rPr>
              <w:t>R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</w:rPr>
              <w:t>R/</w:t>
            </w: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นวัตกรรมด้านกัญชา ทางการแพทย์ในระดับเขต จำนวน 2 เรื่อง</w:t>
            </w:r>
          </w:p>
          <w:p w14:paraId="0EA03CF1" w14:textId="7DF21650" w:rsidR="00BD6233" w:rsidRPr="00F45863" w:rsidRDefault="00BD6233" w:rsidP="001444A4">
            <w:pPr>
              <w:tabs>
                <w:tab w:val="left" w:pos="21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5863">
              <w:rPr>
                <w:rFonts w:ascii="TH SarabunPSK" w:hAnsi="TH SarabunPSK" w:cs="TH SarabunPSK" w:hint="cs"/>
                <w:sz w:val="32"/>
                <w:szCs w:val="32"/>
                <w:cs/>
              </w:rPr>
              <w:t>6. การจัดการความรู้ด้านกัญชาทาง การแพทย์ในระดับเขตจำนวน 2 ครั้ง</w:t>
            </w:r>
          </w:p>
        </w:tc>
      </w:tr>
    </w:tbl>
    <w:p w14:paraId="29657077" w14:textId="77777777" w:rsidR="001468F1" w:rsidRPr="00BD6233" w:rsidRDefault="001468F1" w:rsidP="003F552F">
      <w:pPr>
        <w:tabs>
          <w:tab w:val="left" w:pos="2160"/>
        </w:tabs>
        <w:rPr>
          <w:rFonts w:ascii="TH SarabunPSK" w:hAnsi="TH SarabunPSK" w:cs="TH SarabunPSK"/>
          <w:sz w:val="32"/>
          <w:szCs w:val="32"/>
          <w:cs/>
        </w:rPr>
      </w:pPr>
    </w:p>
    <w:p w14:paraId="646C87A9" w14:textId="77777777" w:rsidR="001468F1" w:rsidRPr="00BD6233" w:rsidRDefault="001468F1" w:rsidP="003F552F">
      <w:pPr>
        <w:tabs>
          <w:tab w:val="left" w:pos="2160"/>
        </w:tabs>
        <w:rPr>
          <w:rFonts w:ascii="TH SarabunPSK" w:hAnsi="TH SarabunPSK" w:cs="TH SarabunPSK"/>
          <w:sz w:val="32"/>
          <w:szCs w:val="32"/>
          <w:cs/>
        </w:rPr>
      </w:pPr>
    </w:p>
    <w:sectPr w:rsidR="001468F1" w:rsidRPr="00BD6233" w:rsidSect="003F552F">
      <w:pgSz w:w="15840" w:h="12240" w:orient="landscape"/>
      <w:pgMar w:top="709" w:right="1440" w:bottom="1440" w:left="0" w:header="851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D3D86"/>
    <w:multiLevelType w:val="hybridMultilevel"/>
    <w:tmpl w:val="A6208AAA"/>
    <w:lvl w:ilvl="0" w:tplc="2E1C396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B2E10"/>
    <w:multiLevelType w:val="hybridMultilevel"/>
    <w:tmpl w:val="C85267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E50ECC"/>
    <w:multiLevelType w:val="hybridMultilevel"/>
    <w:tmpl w:val="9C363322"/>
    <w:lvl w:ilvl="0" w:tplc="61C2DA9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0221606">
    <w:abstractNumId w:val="2"/>
  </w:num>
  <w:num w:numId="2" w16cid:durableId="1169980179">
    <w:abstractNumId w:val="1"/>
  </w:num>
  <w:num w:numId="3" w16cid:durableId="1000155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52F"/>
    <w:rsid w:val="00014008"/>
    <w:rsid w:val="000217DA"/>
    <w:rsid w:val="0004681B"/>
    <w:rsid w:val="001444A4"/>
    <w:rsid w:val="00145D52"/>
    <w:rsid w:val="001468F1"/>
    <w:rsid w:val="00194DDC"/>
    <w:rsid w:val="001D18D2"/>
    <w:rsid w:val="00200988"/>
    <w:rsid w:val="00240DED"/>
    <w:rsid w:val="00281EF9"/>
    <w:rsid w:val="00303E11"/>
    <w:rsid w:val="003E205E"/>
    <w:rsid w:val="003F552F"/>
    <w:rsid w:val="004C255E"/>
    <w:rsid w:val="00522149"/>
    <w:rsid w:val="005F52FF"/>
    <w:rsid w:val="0060520D"/>
    <w:rsid w:val="0065042A"/>
    <w:rsid w:val="006819D8"/>
    <w:rsid w:val="006C7D2E"/>
    <w:rsid w:val="00706DA7"/>
    <w:rsid w:val="00742DB3"/>
    <w:rsid w:val="0078570F"/>
    <w:rsid w:val="007B003C"/>
    <w:rsid w:val="007F0AFD"/>
    <w:rsid w:val="007F2B6A"/>
    <w:rsid w:val="00872A42"/>
    <w:rsid w:val="00986462"/>
    <w:rsid w:val="009871B5"/>
    <w:rsid w:val="009A0643"/>
    <w:rsid w:val="009E70D4"/>
    <w:rsid w:val="00A20A61"/>
    <w:rsid w:val="00AB6D8C"/>
    <w:rsid w:val="00B37BEE"/>
    <w:rsid w:val="00B63A02"/>
    <w:rsid w:val="00B7223B"/>
    <w:rsid w:val="00BD6233"/>
    <w:rsid w:val="00BF63BA"/>
    <w:rsid w:val="00C35E29"/>
    <w:rsid w:val="00C63767"/>
    <w:rsid w:val="00CB7A91"/>
    <w:rsid w:val="00D06288"/>
    <w:rsid w:val="00D21690"/>
    <w:rsid w:val="00D635FD"/>
    <w:rsid w:val="00D7705E"/>
    <w:rsid w:val="00ED7D9F"/>
    <w:rsid w:val="00F03AA1"/>
    <w:rsid w:val="00F42421"/>
    <w:rsid w:val="00F45863"/>
    <w:rsid w:val="00F81FCF"/>
    <w:rsid w:val="00FD3A8C"/>
    <w:rsid w:val="00FF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701826"/>
  <w15:chartTrackingRefBased/>
  <w15:docId w15:val="{C1B42523-DF99-408F-9F41-A26481F34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6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35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33F9B-4806-4351-8D28-BD0B10823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</dc:creator>
  <cp:keywords/>
  <dc:description/>
  <cp:lastModifiedBy>BD-Dell</cp:lastModifiedBy>
  <cp:revision>3</cp:revision>
  <cp:lastPrinted>2023-12-20T15:27:00Z</cp:lastPrinted>
  <dcterms:created xsi:type="dcterms:W3CDTF">2023-11-27T07:02:00Z</dcterms:created>
  <dcterms:modified xsi:type="dcterms:W3CDTF">2023-12-20T16:07:00Z</dcterms:modified>
</cp:coreProperties>
</file>